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contextualSpacing w:val="0"/>
        <w:jc w:val="center"/>
        <w:rPr/>
      </w:pPr>
      <w:bookmarkStart w:colFirst="0" w:colLast="0" w:name="_tis5l6sla4yx" w:id="0"/>
      <w:bookmarkEnd w:id="0"/>
      <w:r w:rsidDel="00000000" w:rsidR="00000000" w:rsidRPr="00000000">
        <w:rPr>
          <w:rtl w:val="0"/>
        </w:rPr>
        <w:t xml:space="preserve">Заявка на участь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у всеукраїнському архітектурному закритому бліц-конкурсі на визначення кращої архітектурно-планувальної концепції реконструкції площі Соборної та частини Флотського бульвару у Центральному районі міста Миколаєва 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i w:val="1"/>
          <w:color w:val="252525"/>
          <w:sz w:val="20"/>
          <w:szCs w:val="20"/>
        </w:rPr>
      </w:pPr>
      <w:r w:rsidDel="00000000" w:rsidR="00000000" w:rsidRPr="00000000">
        <w:rPr>
          <w:i w:val="1"/>
          <w:color w:val="252525"/>
          <w:sz w:val="20"/>
          <w:szCs w:val="20"/>
          <w:rtl w:val="0"/>
        </w:rPr>
        <w:t xml:space="preserve">Для участі в конкурсі потенційний учасник(ця) має надіслати заявку на участь у конкурсі на електронну адресу замовника: </w:t>
      </w:r>
      <w:hyperlink r:id="rId5">
        <w:r w:rsidDel="00000000" w:rsidR="00000000" w:rsidRPr="00000000">
          <w:rPr>
            <w:i w:val="1"/>
            <w:color w:val="1155cc"/>
            <w:sz w:val="20"/>
            <w:szCs w:val="20"/>
            <w:u w:val="single"/>
            <w:rtl w:val="0"/>
          </w:rPr>
          <w:t xml:space="preserve">info@mda.mk.ua</w:t>
        </w:r>
      </w:hyperlink>
      <w:r w:rsidDel="00000000" w:rsidR="00000000" w:rsidRPr="00000000">
        <w:rPr>
          <w:i w:val="1"/>
          <w:color w:val="252525"/>
          <w:sz w:val="20"/>
          <w:szCs w:val="20"/>
          <w:rtl w:val="0"/>
        </w:rPr>
        <w:t xml:space="preserve"> (в темі листа вказати “Заявка на участь у конкурсі”) до 1.09.2017.</w:t>
      </w:r>
    </w:p>
    <w:p w:rsidR="00000000" w:rsidDel="00000000" w:rsidP="00000000" w:rsidRDefault="00000000" w:rsidRPr="00000000">
      <w:pPr>
        <w:spacing w:after="100" w:before="100" w:line="240" w:lineRule="auto"/>
        <w:ind w:left="0" w:firstLine="0"/>
        <w:contextualSpacing w:val="0"/>
        <w:jc w:val="both"/>
        <w:rPr>
          <w:i w:val="1"/>
          <w:color w:val="252525"/>
          <w:sz w:val="20"/>
          <w:szCs w:val="20"/>
          <w:u w:val="single"/>
        </w:rPr>
      </w:pPr>
      <w:r w:rsidDel="00000000" w:rsidR="00000000" w:rsidRPr="00000000">
        <w:rPr>
          <w:i w:val="1"/>
          <w:color w:val="252525"/>
          <w:sz w:val="20"/>
          <w:szCs w:val="20"/>
          <w:rtl w:val="0"/>
        </w:rPr>
        <w:t xml:space="preserve">Після отримання заявки замовник приймає рішення щодо участі заявника у конкурсі та надсилає запрошення. </w:t>
      </w:r>
      <w:r w:rsidDel="00000000" w:rsidR="00000000" w:rsidRPr="00000000">
        <w:rPr>
          <w:i w:val="1"/>
          <w:color w:val="252525"/>
          <w:sz w:val="20"/>
          <w:szCs w:val="20"/>
          <w:u w:val="single"/>
          <w:rtl w:val="0"/>
        </w:rPr>
        <w:t xml:space="preserve">Запрошення до участі в конкурсі є підставою для отримання повного пакету конкурсної документації.</w:t>
      </w:r>
    </w:p>
    <w:p w:rsidR="00000000" w:rsidDel="00000000" w:rsidP="00000000" w:rsidRDefault="00000000" w:rsidRPr="00000000">
      <w:pPr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i w:val="1"/>
          <w:color w:val="252525"/>
          <w:sz w:val="20"/>
          <w:szCs w:val="20"/>
        </w:rPr>
      </w:pPr>
      <w:r w:rsidDel="00000000" w:rsidR="00000000" w:rsidRPr="00000000">
        <w:rPr>
          <w:color w:val="ff0000"/>
          <w:rtl w:val="0"/>
        </w:rPr>
        <w:t xml:space="preserve">*</w:t>
      </w:r>
      <w:r w:rsidDel="00000000" w:rsidR="00000000" w:rsidRPr="00000000">
        <w:rPr>
          <w:rtl w:val="0"/>
        </w:rPr>
        <w:t xml:space="preserve">обов’язково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5252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Персональна інформація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ff0000"/>
        </w:rPr>
      </w:pPr>
      <w:r w:rsidDel="00000000" w:rsidR="00000000" w:rsidRPr="00000000">
        <w:rPr>
          <w:rtl w:val="0"/>
        </w:rPr>
        <w:t xml:space="preserve">ПІБ автора(ки)/всіх членів авторського колективу</w:t>
      </w:r>
      <w:r w:rsidDel="00000000" w:rsidR="00000000" w:rsidRPr="00000000">
        <w:rPr>
          <w:color w:val="ff0000"/>
          <w:rtl w:val="0"/>
        </w:rPr>
        <w:t xml:space="preserve">*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Місто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Назва компанії (якщо доречно)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Контакти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E-mail</w:t>
      </w:r>
      <w:r w:rsidDel="00000000" w:rsidR="00000000" w:rsidRPr="00000000">
        <w:rPr>
          <w:color w:val="ff0000"/>
          <w:rtl w:val="0"/>
        </w:rPr>
        <w:t xml:space="preserve">*</w:t>
      </w:r>
      <w:r w:rsidDel="00000000" w:rsidR="00000000" w:rsidRPr="00000000">
        <w:rPr>
          <w:rtl w:val="0"/>
        </w:rPr>
        <w:t xml:space="preserve"> 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Телефон</w:t>
      </w:r>
      <w:r w:rsidDel="00000000" w:rsidR="00000000" w:rsidRPr="00000000">
        <w:rPr>
          <w:color w:val="ff0000"/>
          <w:rtl w:val="0"/>
        </w:rPr>
        <w:t xml:space="preserve">*</w:t>
      </w:r>
      <w:r w:rsidDel="00000000" w:rsidR="00000000" w:rsidRPr="00000000">
        <w:rPr>
          <w:rtl w:val="0"/>
        </w:rPr>
        <w:t xml:space="preserve"> _________________________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ff0000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Вкажіть сертифікат архітектора автора чи одного з членів авторського колективу</w:t>
      </w:r>
      <w:r w:rsidDel="00000000" w:rsidR="00000000" w:rsidRPr="00000000">
        <w:rPr>
          <w:color w:val="ff0000"/>
          <w:highlight w:val="white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Додайте посилання на ваші роботи чи портфоліо у форматі pdf (бажано, але не обов’язково)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info@mda.mk.ua" TargetMode="External"/></Relationships>
</file>